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CA92E" w14:textId="77777777" w:rsidR="00E4126A" w:rsidRPr="00072DB9" w:rsidRDefault="00E91B52" w:rsidP="00E91B52">
      <w:pPr>
        <w:pStyle w:val="Bodytext130"/>
        <w:shd w:val="clear" w:color="auto" w:fill="auto"/>
        <w:tabs>
          <w:tab w:val="left" w:pos="561"/>
        </w:tabs>
        <w:spacing w:after="299" w:line="240" w:lineRule="auto"/>
        <w:jc w:val="left"/>
        <w:rPr>
          <w:sz w:val="22"/>
          <w:szCs w:val="22"/>
        </w:rPr>
      </w:pPr>
      <w:r w:rsidRPr="00072DB9">
        <w:rPr>
          <w:sz w:val="22"/>
          <w:szCs w:val="22"/>
        </w:rPr>
        <w:tab/>
      </w:r>
    </w:p>
    <w:p w14:paraId="752154AA" w14:textId="44986A67" w:rsidR="00072DB9" w:rsidRPr="00BE6CDA" w:rsidRDefault="00E4126A" w:rsidP="00BE6CDA">
      <w:pPr>
        <w:pStyle w:val="Bodytext130"/>
        <w:shd w:val="clear" w:color="auto" w:fill="auto"/>
        <w:tabs>
          <w:tab w:val="left" w:pos="561"/>
        </w:tabs>
        <w:spacing w:after="299" w:line="240" w:lineRule="auto"/>
        <w:jc w:val="left"/>
        <w:rPr>
          <w:b/>
          <w:bCs/>
          <w:sz w:val="22"/>
          <w:szCs w:val="22"/>
        </w:rPr>
      </w:pPr>
      <w:r w:rsidRPr="00072DB9">
        <w:rPr>
          <w:sz w:val="22"/>
          <w:szCs w:val="22"/>
        </w:rPr>
        <w:tab/>
      </w:r>
      <w:r w:rsidRPr="00072DB9">
        <w:rPr>
          <w:b/>
          <w:bCs/>
          <w:sz w:val="22"/>
          <w:szCs w:val="22"/>
        </w:rPr>
        <w:t xml:space="preserve">Príloha č. 1 Opis predmetu zákazky </w:t>
      </w:r>
      <w:r w:rsidR="007918A3">
        <w:rPr>
          <w:rFonts w:eastAsiaTheme="minorHAnsi"/>
          <w:b/>
          <w:sz w:val="22"/>
          <w:szCs w:val="22"/>
        </w:rPr>
        <w:t xml:space="preserve"> </w:t>
      </w:r>
    </w:p>
    <w:p w14:paraId="30731A8C" w14:textId="6EDCF6FC" w:rsidR="007918A3" w:rsidRPr="007918A3" w:rsidRDefault="007918A3" w:rsidP="007918A3">
      <w:pPr>
        <w:rPr>
          <w:rFonts w:ascii="Times New Roman" w:eastAsiaTheme="minorHAnsi" w:hAnsi="Times New Roman" w:cs="Times New Roman"/>
          <w:b/>
          <w:sz w:val="22"/>
          <w:szCs w:val="22"/>
        </w:rPr>
      </w:pPr>
      <w:r w:rsidRPr="007918A3">
        <w:rPr>
          <w:rFonts w:ascii="Times New Roman" w:eastAsiaTheme="minorHAnsi" w:hAnsi="Times New Roman" w:cs="Times New Roman"/>
          <w:b/>
          <w:sz w:val="22"/>
          <w:szCs w:val="22"/>
        </w:rPr>
        <w:t xml:space="preserve">Miesto dodania: </w:t>
      </w:r>
      <w:proofErr w:type="spellStart"/>
      <w:r w:rsidRPr="007918A3">
        <w:rPr>
          <w:rFonts w:ascii="Times New Roman" w:hAnsi="Times New Roman"/>
          <w:bCs/>
          <w:sz w:val="22"/>
          <w:szCs w:val="22"/>
          <w:lang w:eastAsia="cs-CZ"/>
        </w:rPr>
        <w:t>Asseco</w:t>
      </w:r>
      <w:proofErr w:type="spellEnd"/>
      <w:r w:rsidRPr="007918A3">
        <w:rPr>
          <w:rFonts w:ascii="Times New Roman" w:hAnsi="Times New Roman"/>
          <w:bCs/>
          <w:sz w:val="22"/>
          <w:szCs w:val="22"/>
          <w:lang w:eastAsia="cs-CZ"/>
        </w:rPr>
        <w:t xml:space="preserve"> Solutions, a.s.</w:t>
      </w:r>
      <w:r w:rsidRPr="007918A3">
        <w:rPr>
          <w:rFonts w:ascii="Times New Roman" w:hAnsi="Times New Roman"/>
          <w:bCs/>
          <w:sz w:val="22"/>
          <w:szCs w:val="22"/>
          <w:lang w:eastAsia="cs-CZ"/>
        </w:rPr>
        <w:t xml:space="preserve">, </w:t>
      </w:r>
      <w:proofErr w:type="spellStart"/>
      <w:r w:rsidRPr="007918A3">
        <w:rPr>
          <w:rFonts w:ascii="Times New Roman" w:hAnsi="Times New Roman"/>
          <w:bCs/>
          <w:sz w:val="22"/>
          <w:szCs w:val="22"/>
          <w:lang w:eastAsia="cs-CZ"/>
        </w:rPr>
        <w:t>Galvaniho</w:t>
      </w:r>
      <w:proofErr w:type="spellEnd"/>
      <w:r w:rsidRPr="007918A3">
        <w:rPr>
          <w:rFonts w:ascii="Times New Roman" w:hAnsi="Times New Roman"/>
          <w:bCs/>
          <w:sz w:val="22"/>
          <w:szCs w:val="22"/>
          <w:lang w:eastAsia="cs-CZ"/>
        </w:rPr>
        <w:t xml:space="preserve"> 19045/19, 821 04 Bratislava</w:t>
      </w:r>
      <w:r w:rsidRPr="007918A3">
        <w:rPr>
          <w:rFonts w:ascii="Times New Roman" w:eastAsiaTheme="minorHAnsi" w:hAnsi="Times New Roman" w:cs="Times New Roman"/>
          <w:b/>
          <w:sz w:val="22"/>
          <w:szCs w:val="22"/>
        </w:rPr>
        <w:t xml:space="preserve"> </w:t>
      </w:r>
    </w:p>
    <w:p w14:paraId="32206B18" w14:textId="20B94FFD" w:rsidR="007918A3" w:rsidRDefault="007918A3" w:rsidP="007918A3">
      <w:pPr>
        <w:pStyle w:val="Bodytext130"/>
        <w:shd w:val="clear" w:color="auto" w:fill="auto"/>
        <w:tabs>
          <w:tab w:val="left" w:pos="561"/>
        </w:tabs>
        <w:spacing w:after="299" w:line="240" w:lineRule="auto"/>
        <w:ind w:firstLine="0"/>
        <w:jc w:val="both"/>
        <w:rPr>
          <w:sz w:val="22"/>
          <w:szCs w:val="22"/>
        </w:rPr>
      </w:pPr>
    </w:p>
    <w:p w14:paraId="71767972" w14:textId="77777777" w:rsidR="007918A3" w:rsidRPr="00744A91" w:rsidRDefault="007918A3" w:rsidP="007918A3">
      <w:pPr>
        <w:spacing w:before="120"/>
        <w:jc w:val="both"/>
        <w:rPr>
          <w:rFonts w:ascii="Times New Roman" w:hAnsi="Times New Roman"/>
          <w:bCs/>
          <w:sz w:val="22"/>
          <w:szCs w:val="22"/>
          <w:lang w:eastAsia="cs-CZ"/>
        </w:rPr>
      </w:pPr>
      <w:r w:rsidRPr="00744A91">
        <w:rPr>
          <w:rFonts w:ascii="Times New Roman" w:hAnsi="Times New Roman"/>
          <w:bCs/>
          <w:sz w:val="22"/>
          <w:szCs w:val="22"/>
          <w:lang w:eastAsia="cs-CZ"/>
        </w:rPr>
        <w:t>V prípade, že vymedzenie predmetu zákazky, jeho opis alebo technické špecifikácie odkazujú na konkrétneho výrobcu, výrobný postup, značku, patent, typ, krajinu, oblasť alebo miesto pôvodu alebo výroby, verejný obstarávateľ umožňuje ekvivalentné špecifikácie s technickými parametrami rovnakými alebo vyššími/lepšími.</w:t>
      </w:r>
    </w:p>
    <w:p w14:paraId="691DF722" w14:textId="77777777" w:rsidR="007918A3" w:rsidRPr="00744A91" w:rsidRDefault="007918A3" w:rsidP="007918A3">
      <w:pPr>
        <w:spacing w:after="120"/>
        <w:ind w:left="374" w:hanging="431"/>
        <w:jc w:val="both"/>
        <w:rPr>
          <w:rFonts w:ascii="Times New Roman" w:hAnsi="Times New Roman"/>
          <w:bCs/>
          <w:sz w:val="22"/>
          <w:szCs w:val="22"/>
          <w:lang w:eastAsia="cs-CZ"/>
        </w:rPr>
      </w:pPr>
    </w:p>
    <w:p w14:paraId="3D9ED128" w14:textId="77777777" w:rsidR="007918A3" w:rsidRDefault="007918A3" w:rsidP="007918A3">
      <w:pPr>
        <w:spacing w:after="120"/>
        <w:ind w:hanging="57"/>
        <w:jc w:val="both"/>
        <w:rPr>
          <w:rFonts w:ascii="Times New Roman" w:hAnsi="Times New Roman"/>
          <w:bCs/>
          <w:sz w:val="22"/>
          <w:szCs w:val="22"/>
          <w:lang w:eastAsia="cs-CZ"/>
        </w:rPr>
      </w:pPr>
      <w:r w:rsidRPr="00744A91">
        <w:rPr>
          <w:rFonts w:ascii="Times New Roman" w:hAnsi="Times New Roman"/>
          <w:bCs/>
          <w:sz w:val="22"/>
          <w:szCs w:val="22"/>
          <w:lang w:eastAsia="cs-CZ"/>
        </w:rPr>
        <w:t xml:space="preserve">V prípade, ak má </w:t>
      </w:r>
      <w:r>
        <w:rPr>
          <w:rFonts w:ascii="Times New Roman" w:hAnsi="Times New Roman"/>
          <w:bCs/>
          <w:sz w:val="22"/>
          <w:szCs w:val="22"/>
          <w:lang w:eastAsia="cs-CZ"/>
        </w:rPr>
        <w:t>predávajúci</w:t>
      </w:r>
      <w:r w:rsidRPr="00744A91">
        <w:rPr>
          <w:rFonts w:ascii="Times New Roman" w:hAnsi="Times New Roman"/>
          <w:bCs/>
          <w:sz w:val="22"/>
          <w:szCs w:val="22"/>
          <w:lang w:eastAsia="cs-CZ"/>
        </w:rPr>
        <w:t xml:space="preserve"> záujem predložiť ekvivalente plnenie je povinný predložiť </w:t>
      </w:r>
      <w:r>
        <w:rPr>
          <w:rFonts w:ascii="Times New Roman" w:hAnsi="Times New Roman"/>
          <w:bCs/>
          <w:sz w:val="22"/>
          <w:szCs w:val="22"/>
          <w:lang w:eastAsia="cs-CZ"/>
        </w:rPr>
        <w:t>kupujúcemu</w:t>
      </w:r>
      <w:r w:rsidRPr="00744A91">
        <w:rPr>
          <w:rFonts w:ascii="Times New Roman" w:hAnsi="Times New Roman"/>
          <w:bCs/>
          <w:sz w:val="22"/>
          <w:szCs w:val="22"/>
          <w:lang w:eastAsia="cs-CZ"/>
        </w:rPr>
        <w:t xml:space="preserve"> všetky podklady preukazujúce, že ním navrhované plnenie spĺňa podmienky pre ekvivalentné plnenie priamo do cenovej ponuky.</w:t>
      </w:r>
    </w:p>
    <w:p w14:paraId="003E4F57" w14:textId="77777777" w:rsidR="007918A3" w:rsidRPr="00072DB9" w:rsidRDefault="007918A3" w:rsidP="00072DB9">
      <w:pPr>
        <w:pStyle w:val="Bodytext130"/>
        <w:shd w:val="clear" w:color="auto" w:fill="auto"/>
        <w:tabs>
          <w:tab w:val="left" w:pos="561"/>
        </w:tabs>
        <w:spacing w:after="299" w:line="240" w:lineRule="auto"/>
        <w:jc w:val="both"/>
        <w:rPr>
          <w:sz w:val="22"/>
          <w:szCs w:val="22"/>
        </w:rPr>
      </w:pPr>
    </w:p>
    <w:tbl>
      <w:tblPr>
        <w:tblW w:w="8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1118"/>
        <w:gridCol w:w="1420"/>
        <w:gridCol w:w="3782"/>
      </w:tblGrid>
      <w:tr w:rsidR="00072DB9" w:rsidRPr="00072DB9" w14:paraId="5671A158" w14:textId="77777777" w:rsidTr="00072DB9">
        <w:trPr>
          <w:trHeight w:val="465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1ABA060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Zariadenie 1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6D870A2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49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2E75B6"/>
            <w:vAlign w:val="center"/>
            <w:hideMark/>
          </w:tcPr>
          <w:p w14:paraId="709D1D1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Notebook s príslušenstvom</w:t>
            </w:r>
          </w:p>
        </w:tc>
      </w:tr>
      <w:tr w:rsidR="00072DB9" w:rsidRPr="00072DB9" w14:paraId="33957EAA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78A6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2DB9" w:rsidRPr="00072DB9" w14:paraId="07D09F61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0929132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Displej</w:t>
            </w:r>
          </w:p>
        </w:tc>
      </w:tr>
      <w:tr w:rsidR="00072DB9" w:rsidRPr="00072DB9" w14:paraId="55274AE7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697F086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Konvertibilita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4972522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41C669E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Nie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73D889B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644C578C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F7166A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Uhlopriečka displeja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1C7BA2E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4E25656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15,6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0BAF6F4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palcov</w:t>
            </w:r>
          </w:p>
        </w:tc>
      </w:tr>
      <w:tr w:rsidR="00072DB9" w:rsidRPr="00072DB9" w14:paraId="0C45D12C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FC7798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Rozlíšenie displeja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028D86C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minimálne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0A779719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1920 x 1080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28EC4CA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Pixelov </w:t>
            </w:r>
          </w:p>
        </w:tc>
      </w:tr>
      <w:tr w:rsidR="00072DB9" w:rsidRPr="00072DB9" w14:paraId="65C98D23" w14:textId="77777777" w:rsidTr="00072DB9">
        <w:trPr>
          <w:trHeight w:val="49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6D762AC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Typ displeja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6954402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602D828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IPS, 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LCD,matný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, 300nits+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4CF4C8D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0C91DB45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857E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4F5E72FC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5295941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Operačná pamäť</w:t>
            </w:r>
          </w:p>
        </w:tc>
      </w:tr>
      <w:tr w:rsidR="00072DB9" w:rsidRPr="00072DB9" w14:paraId="28EBAA59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756E132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Veľkosť operačnej pamäte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1AE17E5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minimálne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57B8618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5781C83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GB</w:t>
            </w:r>
          </w:p>
        </w:tc>
      </w:tr>
      <w:tr w:rsidR="00072DB9" w:rsidRPr="00072DB9" w14:paraId="465BE088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2D82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8F47FF9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4DC1A56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Procesor</w:t>
            </w:r>
          </w:p>
        </w:tc>
      </w:tr>
      <w:tr w:rsidR="00072DB9" w:rsidRPr="00072DB9" w14:paraId="509F768E" w14:textId="77777777" w:rsidTr="00072DB9">
        <w:trPr>
          <w:trHeight w:val="48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76DE357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CPU 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Benchmarks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45B6176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minimálne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75ACD05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18107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01C07D9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color w:val="0563C1"/>
                <w:sz w:val="22"/>
                <w:szCs w:val="22"/>
                <w:u w:val="single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bodov podľa Benchmark www.cpubenchmark.net:12.9.2022</w:t>
            </w:r>
          </w:p>
        </w:tc>
      </w:tr>
      <w:tr w:rsidR="00072DB9" w:rsidRPr="00072DB9" w14:paraId="17988E56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3F7D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CCAB8AF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529943C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Disk</w:t>
            </w:r>
          </w:p>
        </w:tc>
      </w:tr>
      <w:tr w:rsidR="00072DB9" w:rsidRPr="00072DB9" w14:paraId="21AD15CA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681BE7A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Kapacita úložiska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119359A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minimálne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5CE2F691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0A19FA8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TB</w:t>
            </w:r>
          </w:p>
        </w:tc>
      </w:tr>
      <w:tr w:rsidR="00072DB9" w:rsidRPr="00072DB9" w14:paraId="5DA747A9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0829ACD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Typ úložiska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41D79DE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07D06CF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M2(SSD)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61F0603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NVME</w:t>
            </w:r>
          </w:p>
        </w:tc>
      </w:tr>
      <w:tr w:rsidR="00072DB9" w:rsidRPr="00072DB9" w14:paraId="27B3B5CF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5150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 </w:t>
            </w:r>
          </w:p>
        </w:tc>
      </w:tr>
      <w:tr w:rsidR="00072DB9" w:rsidRPr="00072DB9" w14:paraId="5F570260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3452962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Grafická karta</w:t>
            </w:r>
          </w:p>
        </w:tc>
      </w:tr>
      <w:tr w:rsidR="00072DB9" w:rsidRPr="00072DB9" w14:paraId="106BB4D6" w14:textId="77777777" w:rsidTr="00072DB9">
        <w:trPr>
          <w:trHeight w:val="499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2802FD2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Videocard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Benchmarks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15B6D10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minimálne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217DF028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5919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7772F69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color w:val="0563C1"/>
                <w:sz w:val="22"/>
                <w:szCs w:val="22"/>
                <w:u w:val="single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bodov podľa Benchmark www.videocardbenchmark.net:12.9.2022</w:t>
            </w:r>
          </w:p>
        </w:tc>
      </w:tr>
      <w:tr w:rsidR="00072DB9" w:rsidRPr="00072DB9" w14:paraId="56A03D45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53A7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3932D855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5C5B64B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Rozhrania</w:t>
            </w:r>
          </w:p>
        </w:tc>
      </w:tr>
      <w:tr w:rsidR="00072DB9" w:rsidRPr="00072DB9" w14:paraId="3AFF664B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6EA1FC4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USB-C(Thunderbolt3)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7585A5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738E323D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312A335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9C14E47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73042A1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Bluetooth 5.0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01D0260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294E9FE6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4859027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BD3ED79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27E4BD9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WiFi 802.11ac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0D4AA58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03BDB538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1FDDD22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WiFi6</w:t>
            </w:r>
          </w:p>
        </w:tc>
      </w:tr>
      <w:tr w:rsidR="00072DB9" w:rsidRPr="00072DB9" w14:paraId="3B8B0702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2C4A037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Slot na SD karty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2E74A5A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4C03F04D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4E26A4B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914FA56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F98A67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Podsvietená klávesnica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7E376C7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2F49CCE8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3D469D8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C18AA45" w14:textId="77777777" w:rsidTr="00072DB9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14D48FF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Čítačka odtlačkov prstov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39A468C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73535C0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5FFF317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FD13FA2" w14:textId="77777777" w:rsidTr="00072DB9">
        <w:trPr>
          <w:trHeight w:val="300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48FA5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B8132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C38035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4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1A3E3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34DD9032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7983158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Záruka</w:t>
            </w:r>
          </w:p>
        </w:tc>
      </w:tr>
      <w:tr w:rsidR="00072DB9" w:rsidRPr="00072DB9" w14:paraId="54BC8FAD" w14:textId="77777777" w:rsidTr="00072DB9">
        <w:trPr>
          <w:trHeight w:val="300"/>
        </w:trPr>
        <w:tc>
          <w:tcPr>
            <w:tcW w:w="323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DEBF7"/>
            <w:vAlign w:val="center"/>
            <w:hideMark/>
          </w:tcPr>
          <w:p w14:paraId="32F191D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Rozšírená záruka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2CC"/>
            <w:noWrap/>
            <w:vAlign w:val="bottom"/>
            <w:hideMark/>
          </w:tcPr>
          <w:p w14:paraId="7874265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5r, NBD, On Site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1AEEC30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Next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Business 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Day</w:t>
            </w:r>
            <w:proofErr w:type="spellEnd"/>
          </w:p>
        </w:tc>
      </w:tr>
      <w:tr w:rsidR="00072DB9" w:rsidRPr="00072DB9" w14:paraId="021BD3CE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60E0B92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82C478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5C062D4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9C2A9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6587F011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CC3E6"/>
            <w:vAlign w:val="center"/>
            <w:hideMark/>
          </w:tcPr>
          <w:p w14:paraId="0099489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Hmotnosť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1382F4DB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maximálne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21F8238A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477819F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kg</w:t>
            </w:r>
          </w:p>
        </w:tc>
      </w:tr>
      <w:tr w:rsidR="00072DB9" w:rsidRPr="00072DB9" w14:paraId="5D6FC0B8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19AE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664A6DC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3412CE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Ďalšie požiadavky</w:t>
            </w:r>
          </w:p>
        </w:tc>
      </w:tr>
      <w:tr w:rsidR="00072DB9" w:rsidRPr="00072DB9" w14:paraId="037DC3A1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2E6212F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Výrobok musí spĺňať najnovšie normy ENERGY STAR pre energetický výkon stanovené rozhodnutím Európskej komisie 2009/489/ES</w:t>
            </w:r>
          </w:p>
        </w:tc>
      </w:tr>
      <w:tr w:rsidR="00072DB9" w:rsidRPr="00072DB9" w14:paraId="1AA937E1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C6B8A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A79FB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A7D5C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1DF8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99EA249" w14:textId="77777777" w:rsidTr="00072DB9">
        <w:trPr>
          <w:trHeight w:val="300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68D1738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Príslušenstvo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464AC6A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3DB3099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883F6C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2DB9" w:rsidRPr="00072DB9" w14:paraId="5AC57C0B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75C47F4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Myš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0E534F1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2D0EC54E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2AB41CE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Bezdrôtová, 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Bluetrack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, veľkosť M</w:t>
            </w:r>
          </w:p>
        </w:tc>
      </w:tr>
      <w:tr w:rsidR="00072DB9" w:rsidRPr="00072DB9" w14:paraId="36BC8332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65349FB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Slúchadlá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2EDF202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40E0F2E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10D42C8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Aktívne potlačenie hluku</w:t>
            </w:r>
          </w:p>
        </w:tc>
      </w:tr>
      <w:tr w:rsidR="00072DB9" w:rsidRPr="00072DB9" w14:paraId="4F9329EF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7901D45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Klávesnica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563B791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42A0B0B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29A8E62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Bezdrôtová</w:t>
            </w:r>
          </w:p>
        </w:tc>
      </w:tr>
      <w:tr w:rsidR="00072DB9" w:rsidRPr="00072DB9" w14:paraId="61406081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5BBC8AA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Kabela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6B1FA71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385A24AD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753DDC7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31BCE9A9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DC31E9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17945A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471AD2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0D4FD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729BC870" w14:textId="77777777" w:rsidTr="00072DB9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CC3E6"/>
            <w:vAlign w:val="center"/>
          </w:tcPr>
          <w:p w14:paraId="375CCA4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Počet kusov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7DC9672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3288119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2917015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ks</w:t>
            </w:r>
          </w:p>
        </w:tc>
      </w:tr>
    </w:tbl>
    <w:p w14:paraId="5D655C5C" w14:textId="77777777" w:rsidR="00072DB9" w:rsidRPr="00072DB9" w:rsidRDefault="00072DB9" w:rsidP="00072DB9">
      <w:pPr>
        <w:rPr>
          <w:rFonts w:ascii="Times New Roman" w:hAnsi="Times New Roman" w:cs="Times New Roman"/>
          <w:sz w:val="22"/>
          <w:szCs w:val="22"/>
        </w:rPr>
      </w:pPr>
    </w:p>
    <w:p w14:paraId="14951003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p w14:paraId="35940DB8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p w14:paraId="0BDF2264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8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7"/>
        <w:gridCol w:w="1136"/>
        <w:gridCol w:w="1497"/>
        <w:gridCol w:w="2457"/>
      </w:tblGrid>
      <w:tr w:rsidR="00072DB9" w:rsidRPr="00072DB9" w14:paraId="6B667755" w14:textId="77777777" w:rsidTr="00072DB9">
        <w:trPr>
          <w:trHeight w:val="465"/>
        </w:trPr>
        <w:tc>
          <w:tcPr>
            <w:tcW w:w="3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0A3701F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lastRenderedPageBreak/>
              <w:t>Zariadenie 2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7B52231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9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2E75B6"/>
            <w:vAlign w:val="center"/>
            <w:hideMark/>
          </w:tcPr>
          <w:p w14:paraId="1918E71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Monitor</w:t>
            </w:r>
          </w:p>
        </w:tc>
      </w:tr>
      <w:tr w:rsidR="00072DB9" w:rsidRPr="00072DB9" w14:paraId="0395DFB1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CDC2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2DB9" w:rsidRPr="00072DB9" w14:paraId="24997429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7B34CE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Displej</w:t>
            </w:r>
          </w:p>
        </w:tc>
      </w:tr>
      <w:tr w:rsidR="00072DB9" w:rsidRPr="00072DB9" w14:paraId="338608E3" w14:textId="77777777" w:rsidTr="00072DB9">
        <w:trPr>
          <w:trHeight w:val="300"/>
        </w:trPr>
        <w:tc>
          <w:tcPr>
            <w:tcW w:w="3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2E0A1E9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Uhlopriečka displeja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5453F1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minimálne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5C91DE7F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63118E1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palcov</w:t>
            </w:r>
          </w:p>
        </w:tc>
      </w:tr>
      <w:tr w:rsidR="00072DB9" w:rsidRPr="00072DB9" w14:paraId="608BFC53" w14:textId="77777777" w:rsidTr="00072DB9">
        <w:trPr>
          <w:trHeight w:val="300"/>
        </w:trPr>
        <w:tc>
          <w:tcPr>
            <w:tcW w:w="3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380FCD3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Rozlíšenie displeja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13FE41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1B1EE40F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3860x2160(4k)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0B1FDDC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Pixelov </w:t>
            </w:r>
          </w:p>
        </w:tc>
      </w:tr>
      <w:tr w:rsidR="00072DB9" w:rsidRPr="00072DB9" w14:paraId="5AAE5E64" w14:textId="77777777" w:rsidTr="00072DB9">
        <w:trPr>
          <w:trHeight w:val="300"/>
        </w:trPr>
        <w:tc>
          <w:tcPr>
            <w:tcW w:w="3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</w:tcPr>
          <w:p w14:paraId="755BDE9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Snímková frekvencia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6077D41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minimálne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700FA8CD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60HZ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</w:tcPr>
          <w:p w14:paraId="23CBC0C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16819330" w14:textId="77777777" w:rsidTr="00072DB9">
        <w:trPr>
          <w:trHeight w:val="495"/>
        </w:trPr>
        <w:tc>
          <w:tcPr>
            <w:tcW w:w="3067" w:type="dxa"/>
            <w:tcBorders>
              <w:top w:val="nil"/>
              <w:left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6E67F79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Typ displeja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000000" w:fill="DEEBF6"/>
            <w:vAlign w:val="center"/>
            <w:hideMark/>
          </w:tcPr>
          <w:p w14:paraId="2592772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3CB"/>
            <w:vAlign w:val="center"/>
            <w:hideMark/>
          </w:tcPr>
          <w:p w14:paraId="7EF30E6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IPS, LCD, matný</w:t>
            </w:r>
          </w:p>
        </w:tc>
        <w:tc>
          <w:tcPr>
            <w:tcW w:w="2457" w:type="dxa"/>
            <w:tcBorders>
              <w:top w:val="nil"/>
              <w:left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4D7B83F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D66F199" w14:textId="77777777" w:rsidTr="00072DB9">
        <w:trPr>
          <w:trHeight w:val="495"/>
        </w:trPr>
        <w:tc>
          <w:tcPr>
            <w:tcW w:w="3067" w:type="dxa"/>
            <w:tcBorders>
              <w:top w:val="nil"/>
              <w:left w:val="single" w:sz="8" w:space="0" w:color="auto"/>
              <w:right w:val="nil"/>
            </w:tcBorders>
            <w:shd w:val="clear" w:color="000000" w:fill="DEEBF6"/>
            <w:vAlign w:val="center"/>
          </w:tcPr>
          <w:p w14:paraId="03F85BB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Odozva monitora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000000" w:fill="DEEBF6"/>
            <w:vAlign w:val="center"/>
          </w:tcPr>
          <w:p w14:paraId="69E3A66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maximálne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3CB"/>
            <w:vAlign w:val="center"/>
          </w:tcPr>
          <w:p w14:paraId="5D733087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10ms</w:t>
            </w:r>
          </w:p>
        </w:tc>
        <w:tc>
          <w:tcPr>
            <w:tcW w:w="2457" w:type="dxa"/>
            <w:tcBorders>
              <w:top w:val="nil"/>
              <w:left w:val="nil"/>
              <w:right w:val="single" w:sz="8" w:space="0" w:color="auto"/>
            </w:tcBorders>
            <w:shd w:val="clear" w:color="000000" w:fill="DEEBF6"/>
            <w:vAlign w:val="center"/>
          </w:tcPr>
          <w:p w14:paraId="2719A1F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6625DE3E" w14:textId="77777777" w:rsidTr="00072DB9">
        <w:trPr>
          <w:trHeight w:val="495"/>
        </w:trPr>
        <w:tc>
          <w:tcPr>
            <w:tcW w:w="3067" w:type="dxa"/>
            <w:tcBorders>
              <w:top w:val="nil"/>
              <w:left w:val="single" w:sz="8" w:space="0" w:color="auto"/>
              <w:right w:val="nil"/>
            </w:tcBorders>
            <w:shd w:val="clear" w:color="000000" w:fill="DEEBF6"/>
            <w:vAlign w:val="center"/>
          </w:tcPr>
          <w:p w14:paraId="114F39E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Pomer strán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000000" w:fill="DEEBF6"/>
            <w:vAlign w:val="center"/>
          </w:tcPr>
          <w:p w14:paraId="276CF2B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3CB"/>
            <w:vAlign w:val="center"/>
          </w:tcPr>
          <w:p w14:paraId="19A72461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16:9</w:t>
            </w:r>
          </w:p>
        </w:tc>
        <w:tc>
          <w:tcPr>
            <w:tcW w:w="2457" w:type="dxa"/>
            <w:tcBorders>
              <w:top w:val="nil"/>
              <w:left w:val="nil"/>
              <w:right w:val="single" w:sz="8" w:space="0" w:color="auto"/>
            </w:tcBorders>
            <w:shd w:val="clear" w:color="000000" w:fill="DEEBF6"/>
            <w:vAlign w:val="center"/>
          </w:tcPr>
          <w:p w14:paraId="3C2B59E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23ADED31" w14:textId="77777777" w:rsidTr="00072DB9">
        <w:trPr>
          <w:trHeight w:val="495"/>
        </w:trPr>
        <w:tc>
          <w:tcPr>
            <w:tcW w:w="3067" w:type="dxa"/>
            <w:tcBorders>
              <w:top w:val="nil"/>
              <w:left w:val="single" w:sz="8" w:space="0" w:color="auto"/>
              <w:right w:val="nil"/>
            </w:tcBorders>
            <w:shd w:val="clear" w:color="000000" w:fill="DEEBF6"/>
            <w:vAlign w:val="center"/>
          </w:tcPr>
          <w:p w14:paraId="55CBE81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Pivot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000000" w:fill="DEEBF6"/>
            <w:vAlign w:val="center"/>
          </w:tcPr>
          <w:p w14:paraId="0A94501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000000" w:fill="FFF3CB"/>
            <w:vAlign w:val="center"/>
          </w:tcPr>
          <w:p w14:paraId="76D24F7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457" w:type="dxa"/>
            <w:tcBorders>
              <w:top w:val="nil"/>
              <w:left w:val="nil"/>
              <w:right w:val="single" w:sz="8" w:space="0" w:color="auto"/>
            </w:tcBorders>
            <w:shd w:val="clear" w:color="000000" w:fill="DEEBF6"/>
            <w:vAlign w:val="center"/>
          </w:tcPr>
          <w:p w14:paraId="7D4037E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2A698F1A" w14:textId="77777777" w:rsidTr="00072DB9">
        <w:trPr>
          <w:trHeight w:val="495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62713AE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Nastaviteľná výška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2CEDA26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337C5E9A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4546063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41149405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39C7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14:paraId="55B6F1D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6680F0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2C3590D0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F6AE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3410C3C6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1E01546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Rozhrania</w:t>
            </w:r>
          </w:p>
        </w:tc>
      </w:tr>
      <w:tr w:rsidR="00072DB9" w:rsidRPr="00072DB9" w14:paraId="653F6994" w14:textId="77777777" w:rsidTr="00072DB9">
        <w:trPr>
          <w:trHeight w:val="300"/>
        </w:trPr>
        <w:tc>
          <w:tcPr>
            <w:tcW w:w="306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0233452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HDMI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03F14BF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5AFC88FE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25205A9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D637D6C" w14:textId="77777777" w:rsidTr="00072DB9">
        <w:trPr>
          <w:trHeight w:val="300"/>
        </w:trPr>
        <w:tc>
          <w:tcPr>
            <w:tcW w:w="306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4CC24B1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DP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4C7F35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15CF5B1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4EE5B52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7C539DA" w14:textId="77777777" w:rsidTr="00072DB9">
        <w:trPr>
          <w:trHeight w:val="300"/>
        </w:trPr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CF736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8BD23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0D96D4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4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5FF1A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48191EE2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444938E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Záruka</w:t>
            </w:r>
          </w:p>
        </w:tc>
      </w:tr>
      <w:tr w:rsidR="00072DB9" w:rsidRPr="00072DB9" w14:paraId="58E55FBD" w14:textId="77777777" w:rsidTr="00072DB9">
        <w:trPr>
          <w:trHeight w:val="300"/>
        </w:trPr>
        <w:tc>
          <w:tcPr>
            <w:tcW w:w="42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DEBF7"/>
            <w:vAlign w:val="center"/>
            <w:hideMark/>
          </w:tcPr>
          <w:p w14:paraId="06C28E96" w14:textId="6F1626A9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Rozšírená záruka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2CC"/>
            <w:noWrap/>
            <w:vAlign w:val="bottom"/>
            <w:hideMark/>
          </w:tcPr>
          <w:p w14:paraId="70E4B2BB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3r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10A9B08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675ED653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296C0C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C6F954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FBF653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99E7C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716C0C49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CC3E6"/>
            <w:vAlign w:val="center"/>
            <w:hideMark/>
          </w:tcPr>
          <w:p w14:paraId="3C511E2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Hmotnosť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0EFF46AB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maximálne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7246C8F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20978F9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kg</w:t>
            </w:r>
          </w:p>
        </w:tc>
      </w:tr>
      <w:tr w:rsidR="00072DB9" w:rsidRPr="00072DB9" w14:paraId="452F5DEB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03F7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5DE180C9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2E83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03A31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9518D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6449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69E34DF1" w14:textId="77777777" w:rsidTr="00072DB9">
        <w:trPr>
          <w:trHeight w:val="300"/>
        </w:trPr>
        <w:tc>
          <w:tcPr>
            <w:tcW w:w="3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2F16808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Príslušenstvo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0D4C946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4DE60E7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0DC56C9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2DB9" w:rsidRPr="00072DB9" w14:paraId="1FE17098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5032112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Napájací kábel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2BC8257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3852E19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5EA5F62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16BC2143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26A927B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HDMI/DP kábel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4264C58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2EF9F102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459F98F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62DFEA92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A54BF8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044CD7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A8A9715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D2E67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483BF6D4" w14:textId="77777777" w:rsidTr="00072DB9">
        <w:trPr>
          <w:trHeight w:val="315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CC3E6"/>
            <w:vAlign w:val="center"/>
            <w:hideMark/>
          </w:tcPr>
          <w:p w14:paraId="4336DB9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Počet kusov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2A93606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72E58DB4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6B7A272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ks</w:t>
            </w:r>
          </w:p>
        </w:tc>
      </w:tr>
    </w:tbl>
    <w:p w14:paraId="3F78F4C3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p w14:paraId="1E52BD33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p w14:paraId="673117A1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p w14:paraId="7BBAA1BC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8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1"/>
        <w:gridCol w:w="1118"/>
        <w:gridCol w:w="1420"/>
        <w:gridCol w:w="2518"/>
      </w:tblGrid>
      <w:tr w:rsidR="00072DB9" w:rsidRPr="00072DB9" w14:paraId="751FEE80" w14:textId="77777777" w:rsidTr="00072DB9">
        <w:trPr>
          <w:trHeight w:val="465"/>
        </w:trPr>
        <w:tc>
          <w:tcPr>
            <w:tcW w:w="3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41DBA71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Zariadenie 3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22A6696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9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2E75B6"/>
            <w:vAlign w:val="center"/>
            <w:hideMark/>
          </w:tcPr>
          <w:p w14:paraId="6525C5B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</w:pPr>
            <w:proofErr w:type="spellStart"/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>Dokovacia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b/>
                <w:bCs/>
                <w:color w:val="FFFFFF"/>
                <w:sz w:val="22"/>
                <w:szCs w:val="22"/>
              </w:rPr>
              <w:t xml:space="preserve"> stanica</w:t>
            </w:r>
          </w:p>
        </w:tc>
      </w:tr>
      <w:tr w:rsidR="00072DB9" w:rsidRPr="00072DB9" w14:paraId="550A5ADE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D949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2DB9" w:rsidRPr="00072DB9" w14:paraId="6362B785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094CD3B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Funkcie</w:t>
            </w:r>
          </w:p>
        </w:tc>
      </w:tr>
      <w:tr w:rsidR="00072DB9" w:rsidRPr="00072DB9" w14:paraId="17263B19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5D27515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Video výstup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48676EC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4310FC9E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7DB801B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3x 4K alebo 3xFHD monitor</w:t>
            </w:r>
          </w:p>
        </w:tc>
      </w:tr>
      <w:tr w:rsidR="00072DB9" w:rsidRPr="00072DB9" w14:paraId="1C27D511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EEBF6"/>
            <w:vAlign w:val="center"/>
          </w:tcPr>
          <w:p w14:paraId="30B5E65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Kompatibilita s požadovanými 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ntb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4D52F45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0274B228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EEBF6"/>
            <w:vAlign w:val="center"/>
          </w:tcPr>
          <w:p w14:paraId="51E3685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4E32E8AB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59B6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14:paraId="20C7C16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A5306A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41B80829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4C43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30D09B7D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4C1DDDB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Rozhrania</w:t>
            </w:r>
          </w:p>
        </w:tc>
      </w:tr>
      <w:tr w:rsidR="00072DB9" w:rsidRPr="00072DB9" w14:paraId="64293E11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4DE9DF9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HDMI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203404F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06AE5DE8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6A55444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2x</w:t>
            </w:r>
          </w:p>
        </w:tc>
      </w:tr>
      <w:tr w:rsidR="00072DB9" w:rsidRPr="00072DB9" w14:paraId="285D4274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1D3F100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DP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  <w:hideMark/>
          </w:tcPr>
          <w:p w14:paraId="1757C8E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  <w:hideMark/>
          </w:tcPr>
          <w:p w14:paraId="1DC3C56D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  <w:hideMark/>
          </w:tcPr>
          <w:p w14:paraId="7A79A93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2x</w:t>
            </w:r>
          </w:p>
        </w:tc>
      </w:tr>
      <w:tr w:rsidR="00072DB9" w:rsidRPr="00072DB9" w14:paraId="3D21234D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</w:tcPr>
          <w:p w14:paraId="1CCB1AB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Thunderbolt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36CC5EEE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5962ADBF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</w:tcPr>
          <w:p w14:paraId="39B057B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19E6FB30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</w:tcPr>
          <w:p w14:paraId="3B54206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Sieťový port(RJ45)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256D058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627A2FFC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</w:tcPr>
          <w:p w14:paraId="048FC0E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2A6FD3E5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</w:tcPr>
          <w:p w14:paraId="4D3F218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Stereo/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mic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jack</w:t>
            </w:r>
            <w:proofErr w:type="spellEnd"/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3.5)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09F6F22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61B439B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</w:tcPr>
          <w:p w14:paraId="5A16741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3C8F5C89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</w:tcPr>
          <w:p w14:paraId="1F20CD9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USB 3.1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487CB63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7366F59A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</w:tcPr>
          <w:p w14:paraId="4FE919C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4x+</w:t>
            </w:r>
          </w:p>
        </w:tc>
      </w:tr>
      <w:tr w:rsidR="00072DB9" w:rsidRPr="00072DB9" w14:paraId="36F5852E" w14:textId="77777777" w:rsidTr="00072DB9">
        <w:trPr>
          <w:trHeight w:val="300"/>
        </w:trPr>
        <w:tc>
          <w:tcPr>
            <w:tcW w:w="31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DEEBF6"/>
            <w:vAlign w:val="center"/>
          </w:tcPr>
          <w:p w14:paraId="62DDBAC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DEEBF6"/>
            <w:vAlign w:val="center"/>
          </w:tcPr>
          <w:p w14:paraId="6F542BC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3CB"/>
            <w:vAlign w:val="center"/>
          </w:tcPr>
          <w:p w14:paraId="0B2155CE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EEBF6"/>
            <w:vAlign w:val="center"/>
          </w:tcPr>
          <w:p w14:paraId="18E57CE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3ADC5ED4" w14:textId="77777777" w:rsidTr="00072DB9">
        <w:trPr>
          <w:trHeight w:val="300"/>
        </w:trPr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0318B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D7161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78523E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F7EA1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24E6AFDC" w14:textId="77777777" w:rsidTr="00072DB9">
        <w:trPr>
          <w:trHeight w:val="300"/>
        </w:trPr>
        <w:tc>
          <w:tcPr>
            <w:tcW w:w="815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332EC92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Záruka</w:t>
            </w:r>
          </w:p>
        </w:tc>
      </w:tr>
      <w:tr w:rsidR="00072DB9" w:rsidRPr="00072DB9" w14:paraId="1ED7ED6C" w14:textId="77777777" w:rsidTr="00072DB9">
        <w:trPr>
          <w:trHeight w:val="300"/>
        </w:trPr>
        <w:tc>
          <w:tcPr>
            <w:tcW w:w="42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DDEBF7"/>
            <w:vAlign w:val="center"/>
            <w:hideMark/>
          </w:tcPr>
          <w:p w14:paraId="40F55F9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Rozšírená záruka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2CC"/>
            <w:noWrap/>
            <w:vAlign w:val="bottom"/>
            <w:hideMark/>
          </w:tcPr>
          <w:p w14:paraId="20610770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3r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567168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6924BB15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CBBFA6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328368F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65F84A1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7002B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197BFB5F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CC3E6"/>
            <w:vAlign w:val="center"/>
            <w:hideMark/>
          </w:tcPr>
          <w:p w14:paraId="412A12F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Hmotnosť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0626244A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maximálne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004AD1DA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516136B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kg</w:t>
            </w:r>
          </w:p>
        </w:tc>
      </w:tr>
      <w:tr w:rsidR="00072DB9" w:rsidRPr="00072DB9" w14:paraId="45A6445B" w14:textId="77777777" w:rsidTr="00072DB9">
        <w:trPr>
          <w:trHeight w:val="315"/>
        </w:trPr>
        <w:tc>
          <w:tcPr>
            <w:tcW w:w="8157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72FEC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00D541DD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9925D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4C4C5F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1A87A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28216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0C7A9CE8" w14:textId="77777777" w:rsidTr="00072DB9">
        <w:trPr>
          <w:trHeight w:val="300"/>
        </w:trPr>
        <w:tc>
          <w:tcPr>
            <w:tcW w:w="3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104C73C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Príslušenstvo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600297D9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5E883D2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2B9EF71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2DB9" w:rsidRPr="00072DB9" w14:paraId="2BB78570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56E21871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Napájací kábel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3AD08EAD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6DFE64B4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536A2FC5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0E5BA19A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3A86F09B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HDMI/DP kábel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</w:tcPr>
          <w:p w14:paraId="65C938C2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</w:tcPr>
          <w:p w14:paraId="73934B22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Áno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</w:tcPr>
          <w:p w14:paraId="74B63D53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72DB9" w:rsidRPr="00072DB9" w14:paraId="66335954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C533B94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021842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0D83293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8F9C8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72DB9" w:rsidRPr="00072DB9" w14:paraId="505B74AE" w14:textId="77777777" w:rsidTr="00072DB9">
        <w:trPr>
          <w:trHeight w:val="315"/>
        </w:trPr>
        <w:tc>
          <w:tcPr>
            <w:tcW w:w="3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CC3E6"/>
            <w:vAlign w:val="center"/>
            <w:hideMark/>
          </w:tcPr>
          <w:p w14:paraId="5AF6C61A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Počet kusov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EEBF6"/>
            <w:vAlign w:val="center"/>
            <w:hideMark/>
          </w:tcPr>
          <w:p w14:paraId="481AC470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3CB"/>
            <w:vAlign w:val="center"/>
            <w:hideMark/>
          </w:tcPr>
          <w:p w14:paraId="45EED33B" w14:textId="77777777" w:rsidR="00072DB9" w:rsidRPr="00072DB9" w:rsidRDefault="00072DB9" w:rsidP="00817861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BF6"/>
            <w:vAlign w:val="center"/>
            <w:hideMark/>
          </w:tcPr>
          <w:p w14:paraId="762A5067" w14:textId="77777777" w:rsidR="00072DB9" w:rsidRPr="00072DB9" w:rsidRDefault="00072DB9" w:rsidP="0081786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72DB9">
              <w:rPr>
                <w:rFonts w:ascii="Times New Roman" w:eastAsia="Times New Roman" w:hAnsi="Times New Roman" w:cs="Times New Roman"/>
                <w:sz w:val="22"/>
                <w:szCs w:val="22"/>
              </w:rPr>
              <w:t>ks</w:t>
            </w:r>
          </w:p>
        </w:tc>
      </w:tr>
    </w:tbl>
    <w:p w14:paraId="5F981B63" w14:textId="77777777" w:rsidR="00072DB9" w:rsidRPr="00072DB9" w:rsidRDefault="00072DB9" w:rsidP="00072DB9">
      <w:pPr>
        <w:spacing w:after="160" w:line="259" w:lineRule="auto"/>
        <w:rPr>
          <w:rFonts w:ascii="Times New Roman" w:hAnsi="Times New Roman" w:cs="Times New Roman"/>
          <w:sz w:val="22"/>
          <w:szCs w:val="22"/>
        </w:rPr>
      </w:pPr>
    </w:p>
    <w:p w14:paraId="170AF8A4" w14:textId="6283CB76" w:rsidR="00BD40BC" w:rsidRPr="00072DB9" w:rsidRDefault="00BD40BC" w:rsidP="00072DB9">
      <w:pPr>
        <w:pStyle w:val="Bodytext130"/>
        <w:shd w:val="clear" w:color="auto" w:fill="auto"/>
        <w:tabs>
          <w:tab w:val="left" w:pos="561"/>
        </w:tabs>
        <w:spacing w:after="299" w:line="240" w:lineRule="auto"/>
        <w:jc w:val="both"/>
        <w:rPr>
          <w:sz w:val="22"/>
          <w:szCs w:val="22"/>
        </w:rPr>
      </w:pPr>
    </w:p>
    <w:sectPr w:rsidR="00BD40BC" w:rsidRPr="00072DB9">
      <w:headerReference w:type="default" r:id="rId8"/>
      <w:footerReference w:type="default" r:id="rId9"/>
      <w:headerReference w:type="first" r:id="rId10"/>
      <w:footerReference w:type="first" r:id="rId11"/>
      <w:pgSz w:w="9798" w:h="14247"/>
      <w:pgMar w:top="1418" w:right="776" w:bottom="1418" w:left="7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44DE8" w14:textId="77777777" w:rsidR="00274667" w:rsidRDefault="00274667">
      <w:r>
        <w:separator/>
      </w:r>
    </w:p>
  </w:endnote>
  <w:endnote w:type="continuationSeparator" w:id="0">
    <w:p w14:paraId="7DE2AE12" w14:textId="77777777" w:rsidR="00274667" w:rsidRDefault="00274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pleGothic">
    <w:charset w:val="81"/>
    <w:family w:val="auto"/>
    <w:pitch w:val="variable"/>
    <w:sig w:usb0="00000001" w:usb1="09060000" w:usb2="00000010" w:usb3="00000000" w:csb0="002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CBE59" w14:textId="69A46233" w:rsidR="00BD40BC" w:rsidRDefault="00A04000">
    <w:pPr>
      <w:rPr>
        <w:sz w:val="2"/>
        <w:szCs w:val="2"/>
      </w:rPr>
    </w:pPr>
    <w:r>
      <w:rPr>
        <w:noProof/>
        <w:lang w:bidi="ar-SA"/>
      </w:rPr>
      <w:drawing>
        <wp:anchor distT="0" distB="0" distL="114300" distR="114300" simplePos="0" relativeHeight="314575497" behindDoc="0" locked="0" layoutInCell="1" allowOverlap="1" wp14:anchorId="1660EAB5" wp14:editId="625832AA">
          <wp:simplePos x="0" y="0"/>
          <wp:positionH relativeFrom="margin">
            <wp:align>center</wp:align>
          </wp:positionH>
          <wp:positionV relativeFrom="paragraph">
            <wp:posOffset>-568960</wp:posOffset>
          </wp:positionV>
          <wp:extent cx="914400" cy="202565"/>
          <wp:effectExtent l="0" t="0" r="0" b="6985"/>
          <wp:wrapThrough wrapText="bothSides">
            <wp:wrapPolygon edited="0">
              <wp:start x="8550" y="0"/>
              <wp:lineTo x="0" y="0"/>
              <wp:lineTo x="0" y="18282"/>
              <wp:lineTo x="11250" y="20313"/>
              <wp:lineTo x="14400" y="20313"/>
              <wp:lineTo x="19800" y="20313"/>
              <wp:lineTo x="21150" y="16251"/>
              <wp:lineTo x="21150" y="0"/>
              <wp:lineTo x="8550" y="0"/>
            </wp:wrapPolygon>
          </wp:wrapThrough>
          <wp:docPr id="10" name="Picture 10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202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314574473" behindDoc="0" locked="0" layoutInCell="1" allowOverlap="1" wp14:anchorId="5271C90C" wp14:editId="2917359A">
          <wp:simplePos x="0" y="0"/>
          <wp:positionH relativeFrom="column">
            <wp:posOffset>4285615</wp:posOffset>
          </wp:positionH>
          <wp:positionV relativeFrom="paragraph">
            <wp:posOffset>-625475</wp:posOffset>
          </wp:positionV>
          <wp:extent cx="866775" cy="302895"/>
          <wp:effectExtent l="0" t="0" r="9525" b="1905"/>
          <wp:wrapThrough wrapText="bothSides">
            <wp:wrapPolygon edited="0">
              <wp:start x="1424" y="0"/>
              <wp:lineTo x="0" y="2717"/>
              <wp:lineTo x="0" y="13585"/>
              <wp:lineTo x="1424" y="20377"/>
              <wp:lineTo x="21363" y="20377"/>
              <wp:lineTo x="21363" y="2717"/>
              <wp:lineTo x="4273" y="0"/>
              <wp:lineTo x="1424" y="0"/>
            </wp:wrapPolygon>
          </wp:wrapThrough>
          <wp:docPr id="9" name="Picture 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302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314576521" behindDoc="0" locked="0" layoutInCell="1" allowOverlap="1" wp14:anchorId="2A1CBC41" wp14:editId="0B171BA1">
          <wp:simplePos x="0" y="0"/>
          <wp:positionH relativeFrom="margin">
            <wp:posOffset>56515</wp:posOffset>
          </wp:positionH>
          <wp:positionV relativeFrom="paragraph">
            <wp:posOffset>-591185</wp:posOffset>
          </wp:positionV>
          <wp:extent cx="1009650" cy="270510"/>
          <wp:effectExtent l="0" t="0" r="0" b="0"/>
          <wp:wrapThrough wrapText="bothSides">
            <wp:wrapPolygon edited="0">
              <wp:start x="0" y="0"/>
              <wp:lineTo x="0" y="19775"/>
              <wp:lineTo x="21192" y="19775"/>
              <wp:lineTo x="21192" y="0"/>
              <wp:lineTo x="0" y="0"/>
            </wp:wrapPolygon>
          </wp:wrapThrough>
          <wp:docPr id="11" name="Picture 1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27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572E"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6C0D5835" wp14:editId="151CD7B7">
              <wp:simplePos x="0" y="0"/>
              <wp:positionH relativeFrom="page">
                <wp:posOffset>5461000</wp:posOffset>
              </wp:positionH>
              <wp:positionV relativeFrom="page">
                <wp:posOffset>8554720</wp:posOffset>
              </wp:positionV>
              <wp:extent cx="48260" cy="109220"/>
              <wp:effectExtent l="3175" t="1270" r="0" b="381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7BFE3" w14:textId="16C91B56" w:rsidR="00BD40BC" w:rsidRDefault="009A1AD0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ind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51832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D583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30pt;margin-top:673.6pt;width:3.8pt;height:8.6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" filled="f" stroked="f">
              <v:textbox style="mso-fit-shape-to-text:t" inset="0,0,0,0">
                <w:txbxContent>
                  <w:p w14:paraId="0BB7BFE3" w14:textId="16C91B56" w:rsidR="00BD40BC" w:rsidRDefault="009A1AD0">
                    <w:pPr>
                      <w:pStyle w:val="Headerorfooter0"/>
                      <w:shd w:val="clear" w:color="auto" w:fill="auto"/>
                      <w:spacing w:line="240" w:lineRule="auto"/>
                      <w:ind w:firstLine="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51832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188C" w14:textId="2BD5F9DD" w:rsidR="00BD40BC" w:rsidRDefault="00A1572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2E9E22B" wp14:editId="597D0281">
              <wp:simplePos x="0" y="0"/>
              <wp:positionH relativeFrom="page">
                <wp:posOffset>5351145</wp:posOffset>
              </wp:positionH>
              <wp:positionV relativeFrom="page">
                <wp:posOffset>8166735</wp:posOffset>
              </wp:positionV>
              <wp:extent cx="95885" cy="109220"/>
              <wp:effectExtent l="0" t="3810" r="1270" b="127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58D84" w14:textId="77777777" w:rsidR="00BD40BC" w:rsidRDefault="009A1AD0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ind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E22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421.35pt;margin-top:643.05pt;width:7.55pt;height:8.6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" filled="f" stroked="f">
              <v:textbox style="mso-fit-shape-to-text:t" inset="0,0,0,0">
                <w:txbxContent>
                  <w:p w14:paraId="4FF58D84" w14:textId="77777777" w:rsidR="00BD40BC" w:rsidRDefault="009A1AD0">
                    <w:pPr>
                      <w:pStyle w:val="Headerorfooter0"/>
                      <w:shd w:val="clear" w:color="auto" w:fill="auto"/>
                      <w:spacing w:line="240" w:lineRule="auto"/>
                      <w:ind w:firstLine="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CDBF" w14:textId="77777777" w:rsidR="00274667" w:rsidRDefault="00274667"/>
  </w:footnote>
  <w:footnote w:type="continuationSeparator" w:id="0">
    <w:p w14:paraId="36D84F9B" w14:textId="77777777" w:rsidR="00274667" w:rsidRDefault="002746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05631" w14:textId="2E86B045" w:rsidR="00BD40BC" w:rsidRDefault="00BD40BC">
    <w:pPr>
      <w:rPr>
        <w:sz w:val="2"/>
        <w:szCs w:val="2"/>
      </w:rPr>
    </w:pPr>
  </w:p>
  <w:p w14:paraId="002504A9" w14:textId="273086B6" w:rsidR="00E4126A" w:rsidRDefault="00E4126A">
    <w:pPr>
      <w:rPr>
        <w:sz w:val="2"/>
        <w:szCs w:val="2"/>
      </w:rPr>
    </w:pPr>
  </w:p>
  <w:p w14:paraId="0BACBA41" w14:textId="7C721212" w:rsidR="00E4126A" w:rsidRDefault="00E4126A">
    <w:pPr>
      <w:rPr>
        <w:sz w:val="2"/>
        <w:szCs w:val="2"/>
      </w:rPr>
    </w:pPr>
  </w:p>
  <w:p w14:paraId="3F2C412A" w14:textId="1FCCAF38" w:rsidR="00E4126A" w:rsidRDefault="00E4126A">
    <w:pPr>
      <w:rPr>
        <w:sz w:val="2"/>
        <w:szCs w:val="2"/>
      </w:rPr>
    </w:pPr>
  </w:p>
  <w:p w14:paraId="0A6AAB59" w14:textId="393C2B0E" w:rsidR="00E4126A" w:rsidRDefault="00E4126A">
    <w:pPr>
      <w:rPr>
        <w:sz w:val="2"/>
        <w:szCs w:val="2"/>
      </w:rPr>
    </w:pPr>
  </w:p>
  <w:p w14:paraId="544C9AFE" w14:textId="19E2D320" w:rsidR="00E4126A" w:rsidRDefault="00E4126A">
    <w:pPr>
      <w:rPr>
        <w:sz w:val="2"/>
        <w:szCs w:val="2"/>
      </w:rPr>
    </w:pPr>
  </w:p>
  <w:p w14:paraId="2DCA25BA" w14:textId="3F1625C4" w:rsidR="00E4126A" w:rsidRDefault="00E4126A">
    <w:pPr>
      <w:rPr>
        <w:sz w:val="2"/>
        <w:szCs w:val="2"/>
      </w:rPr>
    </w:pPr>
  </w:p>
  <w:p w14:paraId="4FB397D5" w14:textId="37D4B918" w:rsidR="00E4126A" w:rsidRDefault="00E4126A">
    <w:pPr>
      <w:rPr>
        <w:sz w:val="2"/>
        <w:szCs w:val="2"/>
      </w:rPr>
    </w:pPr>
  </w:p>
  <w:p w14:paraId="76CDAB14" w14:textId="4B29048B" w:rsidR="00E4126A" w:rsidRDefault="00E4126A">
    <w:pPr>
      <w:rPr>
        <w:sz w:val="2"/>
        <w:szCs w:val="2"/>
      </w:rPr>
    </w:pPr>
  </w:p>
  <w:p w14:paraId="7FA02015" w14:textId="3CFBD2CB" w:rsidR="00E4126A" w:rsidRDefault="00E4126A">
    <w:pPr>
      <w:rPr>
        <w:sz w:val="2"/>
        <w:szCs w:val="2"/>
      </w:rPr>
    </w:pPr>
  </w:p>
  <w:p w14:paraId="23D297AE" w14:textId="6111B132" w:rsidR="00E4126A" w:rsidRDefault="00E4126A">
    <w:pPr>
      <w:rPr>
        <w:sz w:val="2"/>
        <w:szCs w:val="2"/>
      </w:rPr>
    </w:pPr>
  </w:p>
  <w:p w14:paraId="7EC7B3D6" w14:textId="4E4B0F6E" w:rsidR="00E4126A" w:rsidRDefault="00E4126A">
    <w:pPr>
      <w:rPr>
        <w:sz w:val="2"/>
        <w:szCs w:val="2"/>
      </w:rPr>
    </w:pPr>
  </w:p>
  <w:p w14:paraId="309BBE03" w14:textId="61D544C4" w:rsidR="00E4126A" w:rsidRDefault="00E4126A">
    <w:pPr>
      <w:rPr>
        <w:sz w:val="2"/>
        <w:szCs w:val="2"/>
      </w:rPr>
    </w:pPr>
  </w:p>
  <w:p w14:paraId="4DBBFE93" w14:textId="40223268" w:rsidR="00E4126A" w:rsidRDefault="00E4126A">
    <w:pPr>
      <w:rPr>
        <w:sz w:val="2"/>
        <w:szCs w:val="2"/>
      </w:rPr>
    </w:pPr>
  </w:p>
  <w:p w14:paraId="7AF493EC" w14:textId="58AF2F64" w:rsidR="00E4126A" w:rsidRDefault="00A04000">
    <w:pPr>
      <w:rPr>
        <w:sz w:val="2"/>
        <w:szCs w:val="2"/>
      </w:rPr>
    </w:pPr>
    <w:r>
      <w:rPr>
        <w:noProof/>
        <w:lang w:bidi="ar-SA"/>
      </w:rPr>
      <w:drawing>
        <wp:anchor distT="0" distB="0" distL="114300" distR="114300" simplePos="0" relativeHeight="314573449" behindDoc="0" locked="0" layoutInCell="1" allowOverlap="1" wp14:anchorId="4A0AC087" wp14:editId="6F448A09">
          <wp:simplePos x="0" y="0"/>
          <wp:positionH relativeFrom="column">
            <wp:posOffset>761365</wp:posOffset>
          </wp:positionH>
          <wp:positionV relativeFrom="paragraph">
            <wp:posOffset>93345</wp:posOffset>
          </wp:positionV>
          <wp:extent cx="374650" cy="457835"/>
          <wp:effectExtent l="0" t="0" r="6350" b="0"/>
          <wp:wrapThrough wrapText="bothSides">
            <wp:wrapPolygon edited="0">
              <wp:start x="0" y="0"/>
              <wp:lineTo x="0" y="20671"/>
              <wp:lineTo x="20868" y="20671"/>
              <wp:lineTo x="20868" y="0"/>
              <wp:lineTo x="0" y="0"/>
            </wp:wrapPolygon>
          </wp:wrapThrough>
          <wp:docPr id="7" name="Picture 4">
            <a:extLst xmlns:a="http://schemas.openxmlformats.org/drawingml/2006/main">
              <a:ext uri="{FF2B5EF4-FFF2-40B4-BE49-F238E27FC236}">
                <a16:creationId xmlns:a16="http://schemas.microsoft.com/office/drawing/2014/main" id="{30014758-0575-4621-AD29-11ADBDEAB3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30014758-0575-4621-AD29-11ADBDEAB3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374650" cy="457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"/>
        <w:szCs w:val="2"/>
        <w:lang w:bidi="ar-SA"/>
      </w:rPr>
      <w:drawing>
        <wp:inline distT="0" distB="0" distL="0" distR="0" wp14:anchorId="35034D2D" wp14:editId="5AB47F0D">
          <wp:extent cx="600075" cy="675084"/>
          <wp:effectExtent l="0" t="0" r="0" b="0"/>
          <wp:docPr id="5" name="Picture 5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shap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39" cy="699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4126A">
      <w:rPr>
        <w:sz w:val="2"/>
        <w:szCs w:val="2"/>
      </w:rPr>
      <w:tab/>
    </w:r>
    <w:r w:rsidR="00E4126A">
      <w:rPr>
        <w:sz w:val="2"/>
        <w:szCs w:val="2"/>
      </w:rPr>
      <w:tab/>
      <w:t xml:space="preserve">                             </w:t>
    </w:r>
    <w:r w:rsidR="00E4126A">
      <w:rPr>
        <w:sz w:val="2"/>
        <w:szCs w:val="2"/>
      </w:rPr>
      <w:tab/>
    </w:r>
    <w:r w:rsidR="00E4126A">
      <w:rPr>
        <w:sz w:val="2"/>
        <w:szCs w:val="2"/>
      </w:rPr>
      <w:tab/>
    </w:r>
    <w:r w:rsidR="00E4126A">
      <w:rPr>
        <w:sz w:val="2"/>
        <w:szCs w:val="2"/>
      </w:rPr>
      <w:tab/>
    </w:r>
    <w:r w:rsidR="00E4126A">
      <w:rPr>
        <w:sz w:val="2"/>
        <w:szCs w:val="2"/>
      </w:rPr>
      <w:tab/>
    </w:r>
    <w:r w:rsidR="00E4126A">
      <w:rPr>
        <w:sz w:val="2"/>
        <w:szCs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BBE8" w14:textId="2B1D4D2B" w:rsidR="00BD40BC" w:rsidRDefault="00A1572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56FDD539" wp14:editId="38F85D3A">
              <wp:simplePos x="0" y="0"/>
              <wp:positionH relativeFrom="page">
                <wp:posOffset>2521585</wp:posOffset>
              </wp:positionH>
              <wp:positionV relativeFrom="page">
                <wp:posOffset>798830</wp:posOffset>
              </wp:positionV>
              <wp:extent cx="2770505" cy="94615"/>
              <wp:effectExtent l="0" t="0" r="3810" b="1905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0505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33396" w14:textId="77777777" w:rsidR="00BD40BC" w:rsidRDefault="009A1AD0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ind w:firstLine="0"/>
                          </w:pPr>
                          <w:r>
                            <w:rPr>
                              <w:rStyle w:val="Headerorfooter65pt"/>
                            </w:rPr>
                            <w:t>Súťažné podklady na predmet zákazky: Služby marketingovej a reklamnej agentúry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DD53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198.55pt;margin-top:62.9pt;width:218.15pt;height:7.4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" filled="f" stroked="f">
              <v:textbox style="mso-fit-shape-to-text:t" inset="0,0,0,0">
                <w:txbxContent>
                  <w:p w14:paraId="45033396" w14:textId="77777777" w:rsidR="00BD40BC" w:rsidRDefault="009A1AD0">
                    <w:pPr>
                      <w:pStyle w:val="Headerorfooter0"/>
                      <w:shd w:val="clear" w:color="auto" w:fill="auto"/>
                      <w:spacing w:line="240" w:lineRule="auto"/>
                      <w:ind w:firstLine="0"/>
                    </w:pPr>
                    <w:r>
                      <w:rPr>
                        <w:rStyle w:val="Headerorfooter65pt"/>
                      </w:rPr>
                      <w:t>Súťažné podklady na predmet zákazky: Služby marketingovej a reklamnej agentúry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C64"/>
    <w:multiLevelType w:val="hybridMultilevel"/>
    <w:tmpl w:val="A4062968"/>
    <w:lvl w:ilvl="0" w:tplc="041B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3143"/>
    <w:multiLevelType w:val="multilevel"/>
    <w:tmpl w:val="06D43F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CB6A2E"/>
    <w:multiLevelType w:val="hybridMultilevel"/>
    <w:tmpl w:val="EBFCBC74"/>
    <w:lvl w:ilvl="0" w:tplc="8134437A">
      <w:start w:val="5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1" w:hanging="360"/>
      </w:pPr>
    </w:lvl>
    <w:lvl w:ilvl="2" w:tplc="041B001B" w:tentative="1">
      <w:start w:val="1"/>
      <w:numFmt w:val="lowerRoman"/>
      <w:lvlText w:val="%3."/>
      <w:lvlJc w:val="right"/>
      <w:pPr>
        <w:ind w:left="1831" w:hanging="180"/>
      </w:pPr>
    </w:lvl>
    <w:lvl w:ilvl="3" w:tplc="041B000F" w:tentative="1">
      <w:start w:val="1"/>
      <w:numFmt w:val="decimal"/>
      <w:lvlText w:val="%4."/>
      <w:lvlJc w:val="left"/>
      <w:pPr>
        <w:ind w:left="2551" w:hanging="360"/>
      </w:pPr>
    </w:lvl>
    <w:lvl w:ilvl="4" w:tplc="041B0019" w:tentative="1">
      <w:start w:val="1"/>
      <w:numFmt w:val="lowerLetter"/>
      <w:lvlText w:val="%5."/>
      <w:lvlJc w:val="left"/>
      <w:pPr>
        <w:ind w:left="3271" w:hanging="360"/>
      </w:pPr>
    </w:lvl>
    <w:lvl w:ilvl="5" w:tplc="041B001B" w:tentative="1">
      <w:start w:val="1"/>
      <w:numFmt w:val="lowerRoman"/>
      <w:lvlText w:val="%6."/>
      <w:lvlJc w:val="right"/>
      <w:pPr>
        <w:ind w:left="3991" w:hanging="180"/>
      </w:pPr>
    </w:lvl>
    <w:lvl w:ilvl="6" w:tplc="041B000F" w:tentative="1">
      <w:start w:val="1"/>
      <w:numFmt w:val="decimal"/>
      <w:lvlText w:val="%7."/>
      <w:lvlJc w:val="left"/>
      <w:pPr>
        <w:ind w:left="4711" w:hanging="360"/>
      </w:pPr>
    </w:lvl>
    <w:lvl w:ilvl="7" w:tplc="041B0019" w:tentative="1">
      <w:start w:val="1"/>
      <w:numFmt w:val="lowerLetter"/>
      <w:lvlText w:val="%8."/>
      <w:lvlJc w:val="left"/>
      <w:pPr>
        <w:ind w:left="5431" w:hanging="360"/>
      </w:pPr>
    </w:lvl>
    <w:lvl w:ilvl="8" w:tplc="041B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CD57866"/>
    <w:multiLevelType w:val="multilevel"/>
    <w:tmpl w:val="603C3C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006F39"/>
    <w:multiLevelType w:val="multilevel"/>
    <w:tmpl w:val="7F2421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A20B06"/>
    <w:multiLevelType w:val="multilevel"/>
    <w:tmpl w:val="2F52E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F078C3"/>
    <w:multiLevelType w:val="hybridMultilevel"/>
    <w:tmpl w:val="DA64ED32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2731A"/>
    <w:multiLevelType w:val="multilevel"/>
    <w:tmpl w:val="DB968B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694C10"/>
    <w:multiLevelType w:val="multilevel"/>
    <w:tmpl w:val="A3AC68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A173E5"/>
    <w:multiLevelType w:val="multilevel"/>
    <w:tmpl w:val="F3AEF0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EB7F34"/>
    <w:multiLevelType w:val="multilevel"/>
    <w:tmpl w:val="9788B9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8163F6"/>
    <w:multiLevelType w:val="hybridMultilevel"/>
    <w:tmpl w:val="D40ED1DE"/>
    <w:lvl w:ilvl="0" w:tplc="C32ABF06">
      <w:start w:val="5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1" w:hanging="360"/>
      </w:pPr>
    </w:lvl>
    <w:lvl w:ilvl="2" w:tplc="041B001B" w:tentative="1">
      <w:start w:val="1"/>
      <w:numFmt w:val="lowerRoman"/>
      <w:lvlText w:val="%3."/>
      <w:lvlJc w:val="right"/>
      <w:pPr>
        <w:ind w:left="1831" w:hanging="180"/>
      </w:pPr>
    </w:lvl>
    <w:lvl w:ilvl="3" w:tplc="041B000F" w:tentative="1">
      <w:start w:val="1"/>
      <w:numFmt w:val="decimal"/>
      <w:lvlText w:val="%4."/>
      <w:lvlJc w:val="left"/>
      <w:pPr>
        <w:ind w:left="2551" w:hanging="360"/>
      </w:pPr>
    </w:lvl>
    <w:lvl w:ilvl="4" w:tplc="041B0019" w:tentative="1">
      <w:start w:val="1"/>
      <w:numFmt w:val="lowerLetter"/>
      <w:lvlText w:val="%5."/>
      <w:lvlJc w:val="left"/>
      <w:pPr>
        <w:ind w:left="3271" w:hanging="360"/>
      </w:pPr>
    </w:lvl>
    <w:lvl w:ilvl="5" w:tplc="041B001B" w:tentative="1">
      <w:start w:val="1"/>
      <w:numFmt w:val="lowerRoman"/>
      <w:lvlText w:val="%6."/>
      <w:lvlJc w:val="right"/>
      <w:pPr>
        <w:ind w:left="3991" w:hanging="180"/>
      </w:pPr>
    </w:lvl>
    <w:lvl w:ilvl="6" w:tplc="041B000F" w:tentative="1">
      <w:start w:val="1"/>
      <w:numFmt w:val="decimal"/>
      <w:lvlText w:val="%7."/>
      <w:lvlJc w:val="left"/>
      <w:pPr>
        <w:ind w:left="4711" w:hanging="360"/>
      </w:pPr>
    </w:lvl>
    <w:lvl w:ilvl="7" w:tplc="041B0019" w:tentative="1">
      <w:start w:val="1"/>
      <w:numFmt w:val="lowerLetter"/>
      <w:lvlText w:val="%8."/>
      <w:lvlJc w:val="left"/>
      <w:pPr>
        <w:ind w:left="5431" w:hanging="360"/>
      </w:pPr>
    </w:lvl>
    <w:lvl w:ilvl="8" w:tplc="041B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2" w15:restartNumberingAfterBreak="0">
    <w:nsid w:val="2E5B26AA"/>
    <w:multiLevelType w:val="hybridMultilevel"/>
    <w:tmpl w:val="19820D1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D6450"/>
    <w:multiLevelType w:val="multilevel"/>
    <w:tmpl w:val="1730F3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EB0036"/>
    <w:multiLevelType w:val="hybridMultilevel"/>
    <w:tmpl w:val="A14C853C"/>
    <w:lvl w:ilvl="0" w:tplc="98F8E60A">
      <w:start w:val="6"/>
      <w:numFmt w:val="bullet"/>
      <w:lvlText w:val=""/>
      <w:lvlJc w:val="left"/>
      <w:pPr>
        <w:ind w:left="39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5" w15:restartNumberingAfterBreak="0">
    <w:nsid w:val="3604678B"/>
    <w:multiLevelType w:val="hybridMultilevel"/>
    <w:tmpl w:val="F54C0A9A"/>
    <w:lvl w:ilvl="0" w:tplc="B3E4C0AA">
      <w:start w:val="6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1" w:hanging="360"/>
      </w:pPr>
    </w:lvl>
    <w:lvl w:ilvl="2" w:tplc="041B001B" w:tentative="1">
      <w:start w:val="1"/>
      <w:numFmt w:val="lowerRoman"/>
      <w:lvlText w:val="%3."/>
      <w:lvlJc w:val="right"/>
      <w:pPr>
        <w:ind w:left="1831" w:hanging="180"/>
      </w:pPr>
    </w:lvl>
    <w:lvl w:ilvl="3" w:tplc="041B000F" w:tentative="1">
      <w:start w:val="1"/>
      <w:numFmt w:val="decimal"/>
      <w:lvlText w:val="%4."/>
      <w:lvlJc w:val="left"/>
      <w:pPr>
        <w:ind w:left="2551" w:hanging="360"/>
      </w:pPr>
    </w:lvl>
    <w:lvl w:ilvl="4" w:tplc="041B0019" w:tentative="1">
      <w:start w:val="1"/>
      <w:numFmt w:val="lowerLetter"/>
      <w:lvlText w:val="%5."/>
      <w:lvlJc w:val="left"/>
      <w:pPr>
        <w:ind w:left="3271" w:hanging="360"/>
      </w:pPr>
    </w:lvl>
    <w:lvl w:ilvl="5" w:tplc="041B001B" w:tentative="1">
      <w:start w:val="1"/>
      <w:numFmt w:val="lowerRoman"/>
      <w:lvlText w:val="%6."/>
      <w:lvlJc w:val="right"/>
      <w:pPr>
        <w:ind w:left="3991" w:hanging="180"/>
      </w:pPr>
    </w:lvl>
    <w:lvl w:ilvl="6" w:tplc="041B000F" w:tentative="1">
      <w:start w:val="1"/>
      <w:numFmt w:val="decimal"/>
      <w:lvlText w:val="%7."/>
      <w:lvlJc w:val="left"/>
      <w:pPr>
        <w:ind w:left="4711" w:hanging="360"/>
      </w:pPr>
    </w:lvl>
    <w:lvl w:ilvl="7" w:tplc="041B0019" w:tentative="1">
      <w:start w:val="1"/>
      <w:numFmt w:val="lowerLetter"/>
      <w:lvlText w:val="%8."/>
      <w:lvlJc w:val="left"/>
      <w:pPr>
        <w:ind w:left="5431" w:hanging="360"/>
      </w:pPr>
    </w:lvl>
    <w:lvl w:ilvl="8" w:tplc="041B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6" w15:restartNumberingAfterBreak="0">
    <w:nsid w:val="364F2924"/>
    <w:multiLevelType w:val="hybridMultilevel"/>
    <w:tmpl w:val="740C6E3C"/>
    <w:lvl w:ilvl="0" w:tplc="F1640A24">
      <w:start w:val="7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D927B6"/>
    <w:multiLevelType w:val="multilevel"/>
    <w:tmpl w:val="57746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582AB1"/>
    <w:multiLevelType w:val="multilevel"/>
    <w:tmpl w:val="0F8E2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A00888"/>
    <w:multiLevelType w:val="multilevel"/>
    <w:tmpl w:val="F2E629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B26C64"/>
    <w:multiLevelType w:val="multilevel"/>
    <w:tmpl w:val="FA5AF7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D542ED4"/>
    <w:multiLevelType w:val="multilevel"/>
    <w:tmpl w:val="8118F7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FE93AFF"/>
    <w:multiLevelType w:val="multilevel"/>
    <w:tmpl w:val="02EEA4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102543"/>
    <w:multiLevelType w:val="multilevel"/>
    <w:tmpl w:val="545A89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DB60B6"/>
    <w:multiLevelType w:val="multilevel"/>
    <w:tmpl w:val="CBDEBB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B1719E"/>
    <w:multiLevelType w:val="hybridMultilevel"/>
    <w:tmpl w:val="2DCA2520"/>
    <w:lvl w:ilvl="0" w:tplc="F6AE0236">
      <w:start w:val="6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1" w:hanging="360"/>
      </w:pPr>
    </w:lvl>
    <w:lvl w:ilvl="2" w:tplc="041B001B" w:tentative="1">
      <w:start w:val="1"/>
      <w:numFmt w:val="lowerRoman"/>
      <w:lvlText w:val="%3."/>
      <w:lvlJc w:val="right"/>
      <w:pPr>
        <w:ind w:left="1831" w:hanging="180"/>
      </w:pPr>
    </w:lvl>
    <w:lvl w:ilvl="3" w:tplc="041B000F" w:tentative="1">
      <w:start w:val="1"/>
      <w:numFmt w:val="decimal"/>
      <w:lvlText w:val="%4."/>
      <w:lvlJc w:val="left"/>
      <w:pPr>
        <w:ind w:left="2551" w:hanging="360"/>
      </w:pPr>
    </w:lvl>
    <w:lvl w:ilvl="4" w:tplc="041B0019" w:tentative="1">
      <w:start w:val="1"/>
      <w:numFmt w:val="lowerLetter"/>
      <w:lvlText w:val="%5."/>
      <w:lvlJc w:val="left"/>
      <w:pPr>
        <w:ind w:left="3271" w:hanging="360"/>
      </w:pPr>
    </w:lvl>
    <w:lvl w:ilvl="5" w:tplc="041B001B" w:tentative="1">
      <w:start w:val="1"/>
      <w:numFmt w:val="lowerRoman"/>
      <w:lvlText w:val="%6."/>
      <w:lvlJc w:val="right"/>
      <w:pPr>
        <w:ind w:left="3991" w:hanging="180"/>
      </w:pPr>
    </w:lvl>
    <w:lvl w:ilvl="6" w:tplc="041B000F" w:tentative="1">
      <w:start w:val="1"/>
      <w:numFmt w:val="decimal"/>
      <w:lvlText w:val="%7."/>
      <w:lvlJc w:val="left"/>
      <w:pPr>
        <w:ind w:left="4711" w:hanging="360"/>
      </w:pPr>
    </w:lvl>
    <w:lvl w:ilvl="7" w:tplc="041B0019" w:tentative="1">
      <w:start w:val="1"/>
      <w:numFmt w:val="lowerLetter"/>
      <w:lvlText w:val="%8."/>
      <w:lvlJc w:val="left"/>
      <w:pPr>
        <w:ind w:left="5431" w:hanging="360"/>
      </w:pPr>
    </w:lvl>
    <w:lvl w:ilvl="8" w:tplc="041B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6" w15:restartNumberingAfterBreak="0">
    <w:nsid w:val="740707CB"/>
    <w:multiLevelType w:val="multilevel"/>
    <w:tmpl w:val="4CE6A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50A4096"/>
    <w:multiLevelType w:val="hybridMultilevel"/>
    <w:tmpl w:val="8168E1E0"/>
    <w:lvl w:ilvl="0" w:tplc="B3E4C0A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1" w:hanging="360"/>
      </w:pPr>
    </w:lvl>
    <w:lvl w:ilvl="2" w:tplc="041B001B" w:tentative="1">
      <w:start w:val="1"/>
      <w:numFmt w:val="lowerRoman"/>
      <w:lvlText w:val="%3."/>
      <w:lvlJc w:val="right"/>
      <w:pPr>
        <w:ind w:left="1831" w:hanging="180"/>
      </w:pPr>
    </w:lvl>
    <w:lvl w:ilvl="3" w:tplc="041B000F" w:tentative="1">
      <w:start w:val="1"/>
      <w:numFmt w:val="decimal"/>
      <w:lvlText w:val="%4."/>
      <w:lvlJc w:val="left"/>
      <w:pPr>
        <w:ind w:left="2551" w:hanging="360"/>
      </w:pPr>
    </w:lvl>
    <w:lvl w:ilvl="4" w:tplc="041B0019" w:tentative="1">
      <w:start w:val="1"/>
      <w:numFmt w:val="lowerLetter"/>
      <w:lvlText w:val="%5."/>
      <w:lvlJc w:val="left"/>
      <w:pPr>
        <w:ind w:left="3271" w:hanging="360"/>
      </w:pPr>
    </w:lvl>
    <w:lvl w:ilvl="5" w:tplc="041B001B" w:tentative="1">
      <w:start w:val="1"/>
      <w:numFmt w:val="lowerRoman"/>
      <w:lvlText w:val="%6."/>
      <w:lvlJc w:val="right"/>
      <w:pPr>
        <w:ind w:left="3991" w:hanging="180"/>
      </w:pPr>
    </w:lvl>
    <w:lvl w:ilvl="6" w:tplc="041B000F" w:tentative="1">
      <w:start w:val="1"/>
      <w:numFmt w:val="decimal"/>
      <w:lvlText w:val="%7."/>
      <w:lvlJc w:val="left"/>
      <w:pPr>
        <w:ind w:left="4711" w:hanging="360"/>
      </w:pPr>
    </w:lvl>
    <w:lvl w:ilvl="7" w:tplc="041B0019" w:tentative="1">
      <w:start w:val="1"/>
      <w:numFmt w:val="lowerLetter"/>
      <w:lvlText w:val="%8."/>
      <w:lvlJc w:val="left"/>
      <w:pPr>
        <w:ind w:left="5431" w:hanging="360"/>
      </w:pPr>
    </w:lvl>
    <w:lvl w:ilvl="8" w:tplc="041B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8" w15:restartNumberingAfterBreak="0">
    <w:nsid w:val="773E4E84"/>
    <w:multiLevelType w:val="multilevel"/>
    <w:tmpl w:val="CD1A1B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B236CD"/>
    <w:multiLevelType w:val="multilevel"/>
    <w:tmpl w:val="1466C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B52645"/>
    <w:multiLevelType w:val="hybridMultilevel"/>
    <w:tmpl w:val="D2FC9FAA"/>
    <w:lvl w:ilvl="0" w:tplc="211473F4">
      <w:numFmt w:val="bullet"/>
      <w:lvlText w:val="-"/>
      <w:lvlJc w:val="left"/>
      <w:pPr>
        <w:ind w:left="751" w:hanging="360"/>
      </w:pPr>
      <w:rPr>
        <w:rFonts w:ascii="Calibri" w:eastAsia="Times New Roman" w:hAnsi="Calibri" w:cs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 w16cid:durableId="1337539746">
    <w:abstractNumId w:val="13"/>
  </w:num>
  <w:num w:numId="2" w16cid:durableId="159586872">
    <w:abstractNumId w:val="3"/>
  </w:num>
  <w:num w:numId="3" w16cid:durableId="1372848495">
    <w:abstractNumId w:val="4"/>
  </w:num>
  <w:num w:numId="4" w16cid:durableId="310334103">
    <w:abstractNumId w:val="9"/>
  </w:num>
  <w:num w:numId="5" w16cid:durableId="2124959963">
    <w:abstractNumId w:val="7"/>
  </w:num>
  <w:num w:numId="6" w16cid:durableId="1351179212">
    <w:abstractNumId w:val="28"/>
  </w:num>
  <w:num w:numId="7" w16cid:durableId="421032409">
    <w:abstractNumId w:val="24"/>
  </w:num>
  <w:num w:numId="8" w16cid:durableId="991720062">
    <w:abstractNumId w:val="5"/>
  </w:num>
  <w:num w:numId="9" w16cid:durableId="387218551">
    <w:abstractNumId w:val="1"/>
  </w:num>
  <w:num w:numId="10" w16cid:durableId="1883127352">
    <w:abstractNumId w:val="26"/>
  </w:num>
  <w:num w:numId="11" w16cid:durableId="679936535">
    <w:abstractNumId w:val="20"/>
  </w:num>
  <w:num w:numId="12" w16cid:durableId="1789350260">
    <w:abstractNumId w:val="29"/>
  </w:num>
  <w:num w:numId="13" w16cid:durableId="941953450">
    <w:abstractNumId w:val="23"/>
  </w:num>
  <w:num w:numId="14" w16cid:durableId="1716463630">
    <w:abstractNumId w:val="8"/>
  </w:num>
  <w:num w:numId="15" w16cid:durableId="784345686">
    <w:abstractNumId w:val="18"/>
  </w:num>
  <w:num w:numId="16" w16cid:durableId="2126852601">
    <w:abstractNumId w:val="21"/>
  </w:num>
  <w:num w:numId="17" w16cid:durableId="460154126">
    <w:abstractNumId w:val="19"/>
  </w:num>
  <w:num w:numId="18" w16cid:durableId="2036077436">
    <w:abstractNumId w:val="10"/>
  </w:num>
  <w:num w:numId="19" w16cid:durableId="297300169">
    <w:abstractNumId w:val="17"/>
  </w:num>
  <w:num w:numId="20" w16cid:durableId="1638411561">
    <w:abstractNumId w:val="22"/>
  </w:num>
  <w:num w:numId="21" w16cid:durableId="497506701">
    <w:abstractNumId w:val="27"/>
  </w:num>
  <w:num w:numId="22" w16cid:durableId="856578559">
    <w:abstractNumId w:val="0"/>
  </w:num>
  <w:num w:numId="23" w16cid:durableId="1698045037">
    <w:abstractNumId w:val="14"/>
  </w:num>
  <w:num w:numId="24" w16cid:durableId="2134786234">
    <w:abstractNumId w:val="16"/>
  </w:num>
  <w:num w:numId="25" w16cid:durableId="1063917345">
    <w:abstractNumId w:val="2"/>
  </w:num>
  <w:num w:numId="26" w16cid:durableId="1764185202">
    <w:abstractNumId w:val="11"/>
  </w:num>
  <w:num w:numId="27" w16cid:durableId="837958461">
    <w:abstractNumId w:val="25"/>
  </w:num>
  <w:num w:numId="28" w16cid:durableId="529144134">
    <w:abstractNumId w:val="6"/>
  </w:num>
  <w:num w:numId="29" w16cid:durableId="416247267">
    <w:abstractNumId w:val="12"/>
  </w:num>
  <w:num w:numId="30" w16cid:durableId="942879847">
    <w:abstractNumId w:val="15"/>
  </w:num>
  <w:num w:numId="31" w16cid:durableId="21280869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0BC"/>
    <w:rsid w:val="00072DB9"/>
    <w:rsid w:val="00097AF9"/>
    <w:rsid w:val="000A68E3"/>
    <w:rsid w:val="000B05E5"/>
    <w:rsid w:val="000B3EF6"/>
    <w:rsid w:val="000B413E"/>
    <w:rsid w:val="000D3970"/>
    <w:rsid w:val="000E383A"/>
    <w:rsid w:val="00103A72"/>
    <w:rsid w:val="00151832"/>
    <w:rsid w:val="001B3009"/>
    <w:rsid w:val="001E22E6"/>
    <w:rsid w:val="00235EC5"/>
    <w:rsid w:val="00274667"/>
    <w:rsid w:val="0029142B"/>
    <w:rsid w:val="00296D65"/>
    <w:rsid w:val="0031024F"/>
    <w:rsid w:val="003F781A"/>
    <w:rsid w:val="00471B3D"/>
    <w:rsid w:val="004C70AB"/>
    <w:rsid w:val="004F4735"/>
    <w:rsid w:val="005313F1"/>
    <w:rsid w:val="00541A57"/>
    <w:rsid w:val="0059559A"/>
    <w:rsid w:val="005B0B65"/>
    <w:rsid w:val="005D7A9B"/>
    <w:rsid w:val="005E15F3"/>
    <w:rsid w:val="0065045B"/>
    <w:rsid w:val="00654CBC"/>
    <w:rsid w:val="0065617C"/>
    <w:rsid w:val="006C00C0"/>
    <w:rsid w:val="006D49C0"/>
    <w:rsid w:val="006E44A9"/>
    <w:rsid w:val="007918A3"/>
    <w:rsid w:val="00797092"/>
    <w:rsid w:val="007C7E6E"/>
    <w:rsid w:val="007F2625"/>
    <w:rsid w:val="00854EF9"/>
    <w:rsid w:val="00884380"/>
    <w:rsid w:val="0092315A"/>
    <w:rsid w:val="00926E7E"/>
    <w:rsid w:val="0096187B"/>
    <w:rsid w:val="009803F0"/>
    <w:rsid w:val="009A0422"/>
    <w:rsid w:val="009A1AD0"/>
    <w:rsid w:val="00A04000"/>
    <w:rsid w:val="00A115C9"/>
    <w:rsid w:val="00A1572E"/>
    <w:rsid w:val="00A2783A"/>
    <w:rsid w:val="00A43D24"/>
    <w:rsid w:val="00AB1E59"/>
    <w:rsid w:val="00B161F1"/>
    <w:rsid w:val="00B53168"/>
    <w:rsid w:val="00B55967"/>
    <w:rsid w:val="00BD40BC"/>
    <w:rsid w:val="00BE6CDA"/>
    <w:rsid w:val="00CC19C1"/>
    <w:rsid w:val="00CD2421"/>
    <w:rsid w:val="00D81B18"/>
    <w:rsid w:val="00D837C9"/>
    <w:rsid w:val="00DF5608"/>
    <w:rsid w:val="00E4126A"/>
    <w:rsid w:val="00E91144"/>
    <w:rsid w:val="00E91B52"/>
    <w:rsid w:val="00E959EF"/>
    <w:rsid w:val="00F30265"/>
    <w:rsid w:val="00F30513"/>
    <w:rsid w:val="00F57303"/>
    <w:rsid w:val="00F877A5"/>
    <w:rsid w:val="00FE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DD718"/>
  <w15:docId w15:val="{70CA35EE-3E5A-463A-8202-6D2BB325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sk-SK" w:eastAsia="sk-SK" w:bidi="sk-SK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Bodytext13">
    <w:name w:val="Body text (13)_"/>
    <w:basedOn w:val="Predvolenpsmoodseku"/>
    <w:link w:val="Bodytext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131">
    <w:name w:val="Body text (13)"/>
    <w:basedOn w:val="Bodytext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D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Bodytext132">
    <w:name w:val="Body text (13)"/>
    <w:basedOn w:val="Bodytext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D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Headerorfooter">
    <w:name w:val="Header or footer_"/>
    <w:basedOn w:val="Predvolenpsmoodseku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Headerorfooter65pt">
    <w:name w:val="Header or footer + 6.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sk-SK" w:eastAsia="sk-SK" w:bidi="sk-SK"/>
    </w:rPr>
  </w:style>
  <w:style w:type="character" w:customStyle="1" w:styleId="Bodytext10">
    <w:name w:val="Body text (10)_"/>
    <w:basedOn w:val="Predvolenpsmoodseku"/>
    <w:link w:val="Bodytext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10NotBold">
    <w:name w:val="Body text (10) + Not Bold"/>
    <w:basedOn w:val="Bodytext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sk-SK" w:eastAsia="sk-SK" w:bidi="sk-SK"/>
    </w:rPr>
  </w:style>
  <w:style w:type="character" w:customStyle="1" w:styleId="Bodytext2">
    <w:name w:val="Body text (2)_"/>
    <w:basedOn w:val="Predvolenpsmoodsek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8ptBold">
    <w:name w:val="Body text (2) + 8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sk-SK" w:eastAsia="sk-SK" w:bidi="sk-SK"/>
    </w:rPr>
  </w:style>
  <w:style w:type="character" w:customStyle="1" w:styleId="Bodytext28pt">
    <w:name w:val="Body text (2) + 8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sk-SK" w:eastAsia="sk-SK" w:bidi="sk-SK"/>
    </w:rPr>
  </w:style>
  <w:style w:type="character" w:customStyle="1" w:styleId="Bodytext13Exact">
    <w:name w:val="Body text (13) Exact"/>
    <w:basedOn w:val="Predvolenpsmoodseku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13Bold">
    <w:name w:val="Body text (13) + Bold"/>
    <w:basedOn w:val="Bodytext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sk-SK" w:eastAsia="sk-SK" w:bidi="sk-SK"/>
    </w:rPr>
  </w:style>
  <w:style w:type="character" w:customStyle="1" w:styleId="Headerorfooter19ptBoldSpacing-3pt">
    <w:name w:val="Header or footer + 19 pt;Bold;Spacing -3 pt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C0741"/>
      <w:spacing w:val="-6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2ItalicSpacing0pt">
    <w:name w:val="Body text (2) + Italic;Spacing 0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sk-SK" w:eastAsia="sk-SK" w:bidi="sk-SK"/>
    </w:rPr>
  </w:style>
  <w:style w:type="character" w:customStyle="1" w:styleId="Bodytext11">
    <w:name w:val="Body text (11)_"/>
    <w:basedOn w:val="Predvolenpsmoodseku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AppleGothic65pt">
    <w:name w:val="Body text (2) + AppleGothic;6.5 pt"/>
    <w:basedOn w:val="Bodytext2"/>
    <w:rPr>
      <w:rFonts w:ascii="AppleGothic" w:eastAsia="AppleGothic" w:hAnsi="AppleGothic" w:cs="Apple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sk-SK" w:eastAsia="sk-SK" w:bidi="sk-SK"/>
    </w:rPr>
  </w:style>
  <w:style w:type="character" w:customStyle="1" w:styleId="Bodytext18">
    <w:name w:val="Body text (18)_"/>
    <w:basedOn w:val="Predvolenpsmoodseku"/>
    <w:link w:val="Bodytext18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Bodytext189ptNotItalic">
    <w:name w:val="Body text (18) + 9 pt;Not Italic"/>
    <w:basedOn w:val="Bodytext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sk-SK" w:eastAsia="sk-SK" w:bidi="sk-SK"/>
    </w:rPr>
  </w:style>
  <w:style w:type="character" w:customStyle="1" w:styleId="Heading2">
    <w:name w:val="Heading #2_"/>
    <w:basedOn w:val="Predvolenpsmoodseku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</w:rPr>
  </w:style>
  <w:style w:type="paragraph" w:customStyle="1" w:styleId="Bodytext130">
    <w:name w:val="Body text (13)"/>
    <w:basedOn w:val="Normlny"/>
    <w:link w:val="Bodytext13"/>
    <w:pPr>
      <w:shd w:val="clear" w:color="auto" w:fill="FFFFFF"/>
      <w:spacing w:line="202" w:lineRule="exact"/>
      <w:ind w:hanging="275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Headerorfooter0">
    <w:name w:val="Header or footer"/>
    <w:basedOn w:val="Normlny"/>
    <w:link w:val="Headerorfooter"/>
    <w:pPr>
      <w:shd w:val="clear" w:color="auto" w:fill="FFFFFF"/>
      <w:spacing w:line="0" w:lineRule="atLeast"/>
      <w:ind w:firstLine="24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Bodytext100">
    <w:name w:val="Body text (10)"/>
    <w:basedOn w:val="Normlny"/>
    <w:link w:val="Bodytext10"/>
    <w:pPr>
      <w:shd w:val="clear" w:color="auto" w:fill="FFFFFF"/>
      <w:spacing w:after="120" w:line="0" w:lineRule="atLeast"/>
      <w:ind w:hanging="317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Bodytext20">
    <w:name w:val="Body text (2)"/>
    <w:basedOn w:val="Normlny"/>
    <w:link w:val="Bodytext2"/>
    <w:pPr>
      <w:shd w:val="clear" w:color="auto" w:fill="FFFFFF"/>
      <w:spacing w:before="24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110">
    <w:name w:val="Body text (11)"/>
    <w:basedOn w:val="Normlny"/>
    <w:link w:val="Bodytext11"/>
    <w:pPr>
      <w:shd w:val="clear" w:color="auto" w:fill="FFFFFF"/>
      <w:spacing w:line="316" w:lineRule="exact"/>
      <w:ind w:hanging="505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180">
    <w:name w:val="Body text (18)"/>
    <w:basedOn w:val="Normlny"/>
    <w:link w:val="Bodytext18"/>
    <w:pPr>
      <w:shd w:val="clear" w:color="auto" w:fill="FFFFFF"/>
      <w:spacing w:before="900" w:line="233" w:lineRule="exact"/>
      <w:ind w:firstLine="5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Heading20">
    <w:name w:val="Heading #2"/>
    <w:basedOn w:val="Normlny"/>
    <w:link w:val="Heading2"/>
    <w:pPr>
      <w:shd w:val="clear" w:color="auto" w:fill="FFFFFF"/>
      <w:spacing w:after="1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Hlavika">
    <w:name w:val="header"/>
    <w:basedOn w:val="Normlny"/>
    <w:link w:val="HlavikaChar"/>
    <w:uiPriority w:val="99"/>
    <w:unhideWhenUsed/>
    <w:rsid w:val="00E91B52"/>
    <w:pPr>
      <w:tabs>
        <w:tab w:val="center" w:pos="4513"/>
        <w:tab w:val="right" w:pos="902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91B52"/>
    <w:rPr>
      <w:color w:val="000000"/>
    </w:rPr>
  </w:style>
  <w:style w:type="paragraph" w:styleId="Pta">
    <w:name w:val="footer"/>
    <w:basedOn w:val="Normlny"/>
    <w:link w:val="PtaChar"/>
    <w:uiPriority w:val="99"/>
    <w:unhideWhenUsed/>
    <w:rsid w:val="00E91B52"/>
    <w:pPr>
      <w:tabs>
        <w:tab w:val="center" w:pos="4513"/>
        <w:tab w:val="right" w:pos="9026"/>
      </w:tabs>
    </w:pPr>
  </w:style>
  <w:style w:type="character" w:customStyle="1" w:styleId="PtaChar">
    <w:name w:val="Päta Char"/>
    <w:basedOn w:val="Predvolenpsmoodseku"/>
    <w:link w:val="Pta"/>
    <w:uiPriority w:val="99"/>
    <w:rsid w:val="00E91B52"/>
    <w:rPr>
      <w:color w:val="000000"/>
    </w:rPr>
  </w:style>
  <w:style w:type="table" w:styleId="Mriekatabuky">
    <w:name w:val="Table Grid"/>
    <w:basedOn w:val="Normlnatabuka"/>
    <w:uiPriority w:val="39"/>
    <w:rsid w:val="00E91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4F473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F473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F4735"/>
    <w:rPr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473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4735"/>
    <w:rPr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5967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5967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0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21B2E-632B-4A6D-8CE8-5F51AA50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Info_do profilu_OP-2cast.doc</vt:lpstr>
      <vt:lpstr>Microsoft Word - Info_do profilu_OP-2cast.doc</vt:lpstr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Info_do profilu_OP-2cast.doc</dc:title>
  <dc:subject/>
  <dc:creator>Gajdošová Michaela</dc:creator>
  <cp:keywords/>
  <cp:lastModifiedBy>Matej Meľo</cp:lastModifiedBy>
  <cp:revision>5</cp:revision>
  <dcterms:created xsi:type="dcterms:W3CDTF">2022-09-27T07:47:00Z</dcterms:created>
  <dcterms:modified xsi:type="dcterms:W3CDTF">2022-10-05T09:49:00Z</dcterms:modified>
</cp:coreProperties>
</file>